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A8" w:rsidRPr="00171FA8" w:rsidRDefault="00171FA8" w:rsidP="00171FA8">
      <w:pPr>
        <w:shd w:val="clear" w:color="auto" w:fill="E9EFF0"/>
        <w:spacing w:after="225" w:line="264" w:lineRule="atLeast"/>
        <w:ind w:left="-150"/>
        <w:outlineLvl w:val="1"/>
        <w:rPr>
          <w:rFonts w:ascii="Helvetica" w:eastAsia="Times New Roman" w:hAnsi="Helvetica" w:cs="Helvetica"/>
          <w:color w:val="505050"/>
          <w:kern w:val="36"/>
          <w:sz w:val="36"/>
          <w:szCs w:val="36"/>
          <w:lang w:eastAsia="ru-RU"/>
        </w:rPr>
      </w:pPr>
      <w:r w:rsidRPr="00171FA8">
        <w:rPr>
          <w:rFonts w:ascii="Helvetica" w:eastAsia="Times New Roman" w:hAnsi="Helvetica" w:cs="Helvetica"/>
          <w:color w:val="505050"/>
          <w:kern w:val="36"/>
          <w:sz w:val="36"/>
          <w:szCs w:val="36"/>
          <w:lang w:eastAsia="ru-RU"/>
        </w:rPr>
        <w:t xml:space="preserve">Советы выпускникам и родителям </w:t>
      </w:r>
    </w:p>
    <w:p w:rsidR="00171FA8" w:rsidRPr="00171FA8" w:rsidRDefault="00171FA8" w:rsidP="00171FA8">
      <w:pPr>
        <w:spacing w:before="225"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Дорогие вы</w:t>
      </w:r>
      <w:bookmarkStart w:id="0" w:name="_GoBack"/>
      <w:bookmarkEnd w:id="0"/>
      <w:r w:rsidRPr="00171FA8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пускники!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Единый государственный экзамен (ЕГЭ)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также надо ознакомиться заранее.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Подготовка к экзамену требует достаточно много времени, но она не должна занимать абсолютно все время. Очень важно распределить силы и время, соблюсти их правильный баланс. 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Уважаемые родители выпускников школ!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Ваши дети и вы вместе с ними вступили в ответственный период жизни - подготовки к сдаче Единых Государственных Экзаменов.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Чем вы можете помочь своему ребенку в сложный период подготовки и сдачи ЕГЭ?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Поощрение, поддержка, реальная помощь, а главное - спокойствие взрослых помогают ребенку успешно справиться с собственным волнением.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заданий.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ая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) любимый(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ая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), и что все у него (нее) в жизни получится! Вера в успех, уверенность в своем ребенке, его возможностях, стимулирующая помощь в виде похвалы и одобрения очень важны в этот период!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Желаем успехов!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Общая информация о ЕГЭ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Для обучающихся в специальных учебно-воспитательных учреждениях закрытого типа, учреждениях среднего профессионального образования и для обучающихся с ограниченными возможностями здоровья, инвалидов и детей-инвалидов итоговая аттестация проводится в форме государственного выпускного экзамена (ГВЭ).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Сроки проведения ЕГЭ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Минобрнауки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России определяет сроки и единое расписание проведения ЕГЭ.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Кто может участвовать в ЕГЭ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К ЕГЭ допускаются выпускники текущего года: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не имеющие академической задолженности и в полном объеме выполнившие учебный план;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успешно написавшие итоговое сочинение (итоговое сочинение проводится 7 декабря 2016 года).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Подача заявления для участия в ЕГЭ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До 1 февраля 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ЕГЭ или ГВЭ (ГВЭ могут выбрать лица с ограниченными возможностями здоровья (ОВЗ) и инвалиды, дети-инвалиды).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Изменения после подачи заявления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После 1 февраля выпускник может изменить (дополнить) перечень указанных в заявлении экзаменов только при наличии уважительных причин (болезнь или иные обстоятельства), подтвержденных документально, обратившись в государственную экзаменационную комиссию не позднее чем за две недели до начала соответствующих экзаменов.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lastRenderedPageBreak/>
        <w:t>Предметы ЕГЭ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"зачет-незачет". Допуск к ЕГЭ возможен только после этого обязательного этапа!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Какие предметы являются обязательными?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Для получения аттестата о среднем общем образовании выпускники сдают два обязательных предмета - русский язык и математику.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Какой уровень математики выбрать?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Экзамен по математике делится на базовый и профильный уровни. Базовый уровень необходим, чтобы получить аттестат и иметь возможность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Выпускники могут выбрать как экзамен по базовой, так и экзамен по профильной математике, или оба уровня одновременно.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Какие предметы сдают по выбору?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обществознание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физика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химия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биология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история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литература - информатика и информационно-коммуникационные технологии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география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>- иностранные языки (английский, немецкий, французский и испанский)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Школьник может выбрать и сдать любое количество предметов из списка. Для этого он должен заранее планировать сдачу ЕГЭ в досрочный и (или) </w:t>
      </w:r>
      <w:proofErr w:type="gram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 основной периоды</w:t>
      </w:r>
      <w:proofErr w:type="gram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.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br/>
        <w:t xml:space="preserve">Важно!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Минобрнауки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России. Каждый вуз выбирает из этого 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перечня те или иные предметы, которые должны представить в своих правилах приема и объявить до 1 октября 2016 года.</w:t>
      </w:r>
    </w:p>
    <w:p w:rsidR="00171FA8" w:rsidRPr="00171FA8" w:rsidRDefault="00171FA8" w:rsidP="00171FA8">
      <w:pPr>
        <w:shd w:val="clear" w:color="auto" w:fill="E9EFF0"/>
        <w:spacing w:after="225" w:line="264" w:lineRule="atLeast"/>
        <w:ind w:left="-150"/>
        <w:jc w:val="center"/>
        <w:outlineLvl w:val="2"/>
        <w:rPr>
          <w:rFonts w:ascii="Helvetica" w:eastAsia="Times New Roman" w:hAnsi="Helvetica" w:cs="Helvetica"/>
          <w:color w:val="505050"/>
          <w:sz w:val="42"/>
          <w:szCs w:val="42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505050"/>
          <w:sz w:val="42"/>
          <w:szCs w:val="42"/>
          <w:lang w:eastAsia="ru-RU"/>
        </w:rPr>
        <w:t>Единый государственный экзамен</w:t>
      </w:r>
    </w:p>
    <w:p w:rsidR="00171FA8" w:rsidRPr="00171FA8" w:rsidRDefault="00171FA8" w:rsidP="00171FA8">
      <w:pPr>
        <w:spacing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Продолжительность экзаменов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6"/>
        <w:gridCol w:w="2324"/>
      </w:tblGrid>
      <w:tr w:rsidR="00171FA8" w:rsidRPr="00171FA8" w:rsidTr="00171FA8">
        <w:tc>
          <w:tcPr>
            <w:tcW w:w="6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Математика, физика, информатика и ИКТ, литература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 час. 55 мин.</w:t>
            </w:r>
          </w:p>
        </w:tc>
      </w:tr>
      <w:tr w:rsidR="00171FA8" w:rsidRPr="00171FA8" w:rsidTr="00171FA8">
        <w:tc>
          <w:tcPr>
            <w:tcW w:w="6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Русский язык, обществознание, история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 час. 30 мин.</w:t>
            </w:r>
          </w:p>
        </w:tc>
      </w:tr>
      <w:tr w:rsidR="00171FA8" w:rsidRPr="00171FA8" w:rsidTr="00171FA8">
        <w:tc>
          <w:tcPr>
            <w:tcW w:w="6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Биология, география, химия, иностранный язык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 час. 00 мин.</w:t>
            </w:r>
          </w:p>
        </w:tc>
      </w:tr>
    </w:tbl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Разрешено: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-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гелевая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, капиллярная или перьевая ручка с чернилами черного цвета;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математике - линейка;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химии - непрограммируемый калькулятор;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физике - непрограммируемый калькулятор и линейка;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географии - непрограммируемый калькулятор, линейка и транспортир.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Запрещено: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наличие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вынос из аудиторий и ППЭ экзаменационных материалов на бумажном или электронном носителях, их фотографирование;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оказание содействия другим участникам ЕГЭ, в том числе передача им указанных средств и материалов.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Апелляция о нарушении установленного порядка проведения ЕГЭ 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предоставляется возможность сдать ЕГЭ по данному предмету в другой день, предусмотренный единым расписанием.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Минимальные пороги и апелляции о несогласии с выставленными баллами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Для получения аттестата установлено минимальное количество баллов ЕГЭ по: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русскому языку - 24 балла (по 100-балльной шкале);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математике базового уровня - 3 балла (по 5-балльной шкале);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математике профильного уровня - 27 баллов (по 100-балльной шкале).</w:t>
      </w:r>
    </w:p>
    <w:p w:rsidR="00171FA8" w:rsidRPr="00171FA8" w:rsidRDefault="00171FA8" w:rsidP="00171FA8">
      <w:pPr>
        <w:spacing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Для поступления в вузы в 2016 году установлены следующие минимальные баллы ЕГЭ: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531"/>
        <w:gridCol w:w="3061"/>
      </w:tblGrid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Предметы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Важно!</w:t>
            </w:r>
          </w:p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b/>
                <w:bCs/>
                <w:color w:val="323232"/>
                <w:sz w:val="21"/>
                <w:szCs w:val="21"/>
                <w:lang w:eastAsia="ru-RU"/>
              </w:rPr>
              <w:t>Вузы имеют право устанавливать свои минимальные баллы (с которыми будут принимать абитуриентов) выше этого уровня!</w:t>
            </w: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  <w:tr w:rsidR="00171FA8" w:rsidRPr="00171FA8" w:rsidTr="00171FA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A8" w:rsidRPr="00171FA8" w:rsidRDefault="00171FA8" w:rsidP="00171FA8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  <w:r w:rsidRPr="00171FA8"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71FA8" w:rsidRPr="00171FA8" w:rsidRDefault="00171FA8" w:rsidP="00171FA8">
            <w:pPr>
              <w:spacing w:after="0" w:line="408" w:lineRule="atLeast"/>
              <w:rPr>
                <w:rFonts w:ascii="Helvetica" w:eastAsia="Times New Roman" w:hAnsi="Helvetica" w:cs="Helvetica"/>
                <w:color w:val="323232"/>
                <w:sz w:val="21"/>
                <w:szCs w:val="21"/>
                <w:lang w:eastAsia="ru-RU"/>
              </w:rPr>
            </w:pPr>
          </w:p>
        </w:tc>
      </w:tr>
    </w:tbl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</w:t>
      </w: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Предметы по выбору в текущем году не пересдаются.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Результатом рассмотрения апелляции может быть: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отклонение апелляции и сохранение выставленных баллов;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удовлетворение апелляции и выставление других баллов как в сторону увеличения, так и в сторону уменьшения.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Информирование о ЕГЭ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Нормативные правовые документы, оперативная официальная информации, демоверсии, открытый банк заданий ЕГЭ: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информационный портал ЕГЭ http://ege.edu.ru/ (также можно ознакомиться с результатами ЕГЭ);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- официальный сайт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Рособрнадзора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http://obrnadzor.gov.ru/;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- официальный сайт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Минобрнауки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России http://минобрнауки.рф/;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открытый банк заданий ЕГЭ: http://www.fipi.ru/content/otkrytyy-bank-zadaniy-ege;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РФ.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Важно! Образовательная организация обязана информировать обучающихся и их родителей: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 сроках, местах и порядке подачи заявлений на прохождение ЕГЭ;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 порядке проведения ЕГЭ;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- основаниях для удаления с экзамена, изменения и аннулирования результата ЕГЭ;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 наличии в ППЭ системы видеонаблюдения;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 порядке подачи и рассмотрения апелляций;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 времени и месте ознакомления с результатами ЕГЭ;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 результатах ЕГЭ.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Информация о ЕГЭ в обязательном порядке должна быть размещена на сайте школы!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Олимпиады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Какие льготы можно получить с помощью олимпиад?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1. Первая группа льгот представляет собой поступление в тот или иной вуз без экзаменов.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2. Вторая группа присваивает абитуриенту: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за экзаменационный предмет 100 баллов при поступлении;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в 100 баллов за дополнительное вступительное испытание, которое необходимо пройти в некоторых вузах.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Результаты каких олимпиад дают различные льготы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при поступлении в вузы?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Международные олимпиады по общеобразовательным предметам школьников.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Всероссийская олимпиада школьников.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Олимпиады школьников.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- Олимпийские,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Паралимпийские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и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Сурдолимпийские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игры.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Конкретный перечень олимпиад школьников, дающих льготы при поступлении, определяется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Минобрнауки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России до 1 ноября.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Уровни олимпиад, которые также влияют на льготы, помогающие при поступлении, определяются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Минобрнауки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 России до 10 мая.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Важно! Вне конкурса, используя льготу победителя или призера любой олимпиады, можно поступить только в один вуз на одно направление подготовки (специальность), соответствующее профилю олимпиады.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 других вузах победители и призеры различных олимпиад смогут участвовать в конкурсе на общих основаниях.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Полный перечень олимпиад (с указанием предмета, профиля и уровня) размещен на официальном сайте Российского совета олимпиад школьников http://www.rsr-olymp.ru/.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323232"/>
          <w:sz w:val="21"/>
          <w:szCs w:val="21"/>
          <w:lang w:eastAsia="ru-RU"/>
        </w:rPr>
        <w:t>Как выбрать вуз. Что нужно сделать, чтобы потом не пожалеть о неправильном решении?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1. Оценить свои возможности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 первую очередь необходимо понять собственные сильные и слабые стороны. Для этого в течение учебного года надо регулярно принимать участие в пробных тестированиях (в школе или на профильных сайтах, посвященных ЕГЭ), чтобы выбрать предметы, по которым лучше сдавать ЕГЭ.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2. Скорректировать свои ожидании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Высокий проходной балл - визитная карточка многих престижных университетов. Если результат объективно сильно недотягивает до уровня таких гигантов, возможно, не стоит подавать туда документы в надежде на чудо, т.к. это может уменьшить возможность поступить в другое хорошее учебное заведение. На этом этапе очень важно решить: при выборе вуза рассматривается только "бюджет" или в случае необходимости будет возможность выбрать платное образование.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3. Выбрать не более пяти вузов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основном работают выпускники выбранного университета; какую заработную плату предлагают им работодатели.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На что важно обратить внимание при выборе вуза: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- статус вуза;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карьерные перспективы;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количество бюджетных мест;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наличие или отсутствие внутренних экзаменов;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вузовские олимпиады;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стоимость обучения;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уровень заинтересованности вуза в трудоустройстве выпускников;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наличие или отсутствие военной кафедры;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условия предоставления общежития;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местоположение вуза.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4. Посетить Дни открытых дверей вузов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начале учебного года. Хорошая альтернатива - выставки образования. Это отличная возможность узнать все в одном месте, ведь на них, как правило, представлены все ведущие вузы.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5. Определить цель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Решающий выбор, конечно, стоит делать уже после того, как станут известны результаты ЕГЭ (конец июня). В соответствии с ними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 Удачи!</w:t>
      </w:r>
    </w:p>
    <w:p w:rsidR="00171FA8" w:rsidRPr="00171FA8" w:rsidRDefault="00171FA8" w:rsidP="00171FA8">
      <w:pPr>
        <w:spacing w:after="225" w:line="408" w:lineRule="atLeast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before="225"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</w:pPr>
      <w:r w:rsidRPr="00171FA8">
        <w:rPr>
          <w:rFonts w:ascii="Helvetica" w:eastAsia="Times New Roman" w:hAnsi="Helvetica" w:cs="Helvetica"/>
          <w:b/>
          <w:bCs/>
          <w:color w:val="038EB7"/>
          <w:sz w:val="37"/>
          <w:szCs w:val="37"/>
          <w:lang w:eastAsia="ru-RU"/>
        </w:rPr>
        <w:t>ЖЕЛАЕМ УСПЕХОВ!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Разрешено: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 xml:space="preserve">- </w:t>
      </w:r>
      <w:proofErr w:type="spellStart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гелевая</w:t>
      </w:r>
      <w:proofErr w:type="spellEnd"/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, капиллярная или перьевая ручка с чернилами черного цвета;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lastRenderedPageBreak/>
        <w:t>- на математике - линейка;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химии - непрограммируемый калькулятор;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физике - непрограммируемый калькулятор и линейка;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 географии - непрограммируемый калькулятор, линейка и транспортир.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Запрещено: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наличие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вынос из аудиторий и ППЭ экзаменационных материалов на бумажном или электронном носителях, их фотографирование;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оказание содействия другим участникам ЕГЭ, в том числе передача им указанных средств и материалов.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Апелляция о нарушении установленного порядка проведения ЕГЭ 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171FA8" w:rsidRPr="00171FA8" w:rsidRDefault="00171FA8" w:rsidP="00171FA8">
      <w:pPr>
        <w:spacing w:after="225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after="225" w:line="408" w:lineRule="atLeast"/>
        <w:jc w:val="center"/>
        <w:outlineLvl w:val="1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Минимальные пороги и апелляции о несогласии</w:t>
      </w:r>
    </w:p>
    <w:p w:rsidR="00171FA8" w:rsidRPr="00171FA8" w:rsidRDefault="00171FA8" w:rsidP="00171FA8">
      <w:pPr>
        <w:spacing w:after="225" w:line="408" w:lineRule="atLeast"/>
        <w:jc w:val="center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с выставленными баллами</w:t>
      </w:r>
    </w:p>
    <w:p w:rsidR="00171FA8" w:rsidRPr="00171FA8" w:rsidRDefault="00171FA8" w:rsidP="00171FA8">
      <w:pPr>
        <w:spacing w:after="225" w:line="408" w:lineRule="atLeast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 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Для получения аттестата установлено минимальное количество баллов ЕГЭ по: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русскому языку - 24 балла (по 100-балльной шкале);</w:t>
      </w:r>
    </w:p>
    <w:p w:rsidR="00171FA8" w:rsidRPr="00171FA8" w:rsidRDefault="00171FA8" w:rsidP="00171FA8">
      <w:pPr>
        <w:spacing w:after="225" w:line="408" w:lineRule="atLeast"/>
        <w:ind w:firstLine="540"/>
        <w:jc w:val="both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математике базового уровня - 3 балла (по 5-балльной шкале);</w:t>
      </w:r>
    </w:p>
    <w:p w:rsidR="005D248E" w:rsidRDefault="00171FA8" w:rsidP="00171FA8">
      <w:pPr>
        <w:spacing w:line="408" w:lineRule="atLeast"/>
        <w:ind w:firstLine="540"/>
        <w:jc w:val="both"/>
      </w:pPr>
      <w:r w:rsidRPr="00171FA8"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  <w:t>- математике профильного уровня - 27 баллов (по 100-балльной шкале).</w:t>
      </w:r>
    </w:p>
    <w:sectPr w:rsidR="005D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8"/>
    <w:rsid w:val="00171FA8"/>
    <w:rsid w:val="005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2B294-5775-4C52-B915-537448AC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938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7843">
                                      <w:marLeft w:val="150"/>
                                      <w:marRight w:val="1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9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2281</Words>
  <Characters>13003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2017-10-13T13:44:00Z</dcterms:created>
  <dcterms:modified xsi:type="dcterms:W3CDTF">2017-10-13T13:44:00Z</dcterms:modified>
</cp:coreProperties>
</file>